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408F" w14:textId="77777777" w:rsidR="00372D7A" w:rsidRPr="00372D7A" w:rsidRDefault="00372D7A" w:rsidP="00372D7A">
      <w:pPr>
        <w:shd w:val="clear" w:color="auto" w:fill="FFFFFF"/>
        <w:jc w:val="center"/>
        <w:rPr>
          <w:rFonts w:ascii="Droid Sans" w:hAnsi="Droid Sans"/>
          <w:sz w:val="21"/>
          <w:szCs w:val="21"/>
        </w:rPr>
      </w:pPr>
      <w:r w:rsidRPr="00372D7A">
        <w:rPr>
          <w:rFonts w:ascii="Droid Sans" w:hAnsi="Droid Sans"/>
          <w:sz w:val="33"/>
          <w:szCs w:val="33"/>
        </w:rPr>
        <w:t>HFMA Georgia Chapter </w:t>
      </w:r>
      <w:r w:rsidRPr="00372D7A">
        <w:rPr>
          <w:rFonts w:ascii="Droid Sans" w:hAnsi="Droid Sans"/>
          <w:sz w:val="33"/>
          <w:szCs w:val="33"/>
        </w:rPr>
        <w:br/>
        <w:t>Certified Patient Accounts Representative </w:t>
      </w:r>
      <w:r w:rsidRPr="00372D7A">
        <w:rPr>
          <w:rFonts w:ascii="Droid Sans" w:hAnsi="Droid Sans"/>
          <w:sz w:val="33"/>
          <w:szCs w:val="33"/>
        </w:rPr>
        <w:br/>
        <w:t>Course Order Form</w:t>
      </w:r>
    </w:p>
    <w:p w14:paraId="1D8D6792" w14:textId="5FD5DF54" w:rsidR="00372D7A" w:rsidRDefault="00372D7A" w:rsidP="00372D7A">
      <w:pPr>
        <w:shd w:val="clear" w:color="auto" w:fill="FFFFFF"/>
        <w:jc w:val="center"/>
        <w:rPr>
          <w:rFonts w:ascii="Droid Sans" w:hAnsi="Droid Sans"/>
          <w:sz w:val="33"/>
          <w:szCs w:val="33"/>
        </w:rPr>
      </w:pPr>
      <w:r w:rsidRPr="00372D7A">
        <w:rPr>
          <w:rFonts w:ascii="Droid Sans" w:hAnsi="Droid Sans"/>
          <w:sz w:val="33"/>
          <w:szCs w:val="33"/>
        </w:rPr>
        <w:t>To purchase CPAR or ACPAR by check: print the form below, select your courses then mail with your payment to the address below.</w:t>
      </w:r>
    </w:p>
    <w:p w14:paraId="2AE58304" w14:textId="77777777" w:rsidR="00372D7A" w:rsidRPr="00372D7A" w:rsidRDefault="00372D7A" w:rsidP="00372D7A">
      <w:pPr>
        <w:shd w:val="clear" w:color="auto" w:fill="FFFFFF"/>
        <w:jc w:val="center"/>
        <w:rPr>
          <w:rFonts w:ascii="Droid Sans" w:hAnsi="Droid Sans"/>
          <w:sz w:val="21"/>
          <w:szCs w:val="21"/>
        </w:rPr>
      </w:pPr>
    </w:p>
    <w:p w14:paraId="54CB19AA" w14:textId="773A2D4B" w:rsidR="00372D7A" w:rsidRDefault="00372D7A" w:rsidP="00372D7A">
      <w:pPr>
        <w:shd w:val="clear" w:color="auto" w:fill="FFFFFF"/>
        <w:rPr>
          <w:rFonts w:ascii="Droid Sans" w:hAnsi="Droid Sans"/>
          <w:szCs w:val="24"/>
        </w:rPr>
      </w:pPr>
      <w:r w:rsidRPr="00372D7A">
        <w:rPr>
          <w:rFonts w:ascii="Droid Sans" w:hAnsi="Droid Sans"/>
          <w:szCs w:val="24"/>
        </w:rPr>
        <w:t xml:space="preserve">In the form below you are asked to provide your email address. It is not recommended that you use your employer email address. Your email address will be your permanent </w:t>
      </w:r>
      <w:proofErr w:type="gramStart"/>
      <w:r w:rsidRPr="00372D7A">
        <w:rPr>
          <w:rFonts w:ascii="Droid Sans" w:hAnsi="Droid Sans"/>
          <w:szCs w:val="24"/>
        </w:rPr>
        <w:t>user name</w:t>
      </w:r>
      <w:proofErr w:type="gramEnd"/>
      <w:r w:rsidRPr="00372D7A">
        <w:rPr>
          <w:rFonts w:ascii="Droid Sans" w:hAnsi="Droid Sans"/>
          <w:szCs w:val="24"/>
        </w:rPr>
        <w:t xml:space="preserve"> and this is how you will receive communications about CPAR/ACPAR. If you change jobs and your email changes, you will no longer receive CPAR/ACPAR notices.</w:t>
      </w:r>
    </w:p>
    <w:p w14:paraId="0DE8830C" w14:textId="2BF80CF2" w:rsidR="00372D7A" w:rsidRDefault="00372D7A" w:rsidP="00372D7A">
      <w:pPr>
        <w:shd w:val="clear" w:color="auto" w:fill="FFFFFF"/>
        <w:rPr>
          <w:rFonts w:ascii="Droid Sans" w:hAnsi="Droid Sans"/>
          <w:szCs w:val="21"/>
        </w:rPr>
      </w:pPr>
    </w:p>
    <w:p w14:paraId="6615727C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 w:val="21"/>
          <w:szCs w:val="2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8019"/>
      </w:tblGrid>
      <w:tr w:rsidR="00372D7A" w:rsidRPr="00372D7A" w14:paraId="5E98AFF1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A46F7E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First Name:          </w:t>
            </w:r>
          </w:p>
        </w:tc>
        <w:tc>
          <w:tcPr>
            <w:tcW w:w="0" w:type="auto"/>
            <w:noWrap/>
            <w:vAlign w:val="center"/>
            <w:hideMark/>
          </w:tcPr>
          <w:p w14:paraId="5555FB5B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</w:t>
            </w:r>
          </w:p>
        </w:tc>
      </w:tr>
      <w:tr w:rsidR="00372D7A" w:rsidRPr="00372D7A" w14:paraId="1E1F320B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A2A13F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Last Name:</w:t>
            </w:r>
          </w:p>
        </w:tc>
        <w:tc>
          <w:tcPr>
            <w:tcW w:w="0" w:type="auto"/>
            <w:noWrap/>
            <w:vAlign w:val="center"/>
            <w:hideMark/>
          </w:tcPr>
          <w:p w14:paraId="5410A88E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 </w:t>
            </w:r>
          </w:p>
        </w:tc>
      </w:tr>
      <w:tr w:rsidR="00372D7A" w:rsidRPr="00372D7A" w14:paraId="01453A0D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CF9D66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Email: </w:t>
            </w:r>
          </w:p>
        </w:tc>
        <w:tc>
          <w:tcPr>
            <w:tcW w:w="0" w:type="auto"/>
            <w:noWrap/>
            <w:vAlign w:val="center"/>
            <w:hideMark/>
          </w:tcPr>
          <w:p w14:paraId="10D61DE3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 </w:t>
            </w:r>
          </w:p>
        </w:tc>
      </w:tr>
      <w:tr w:rsidR="00372D7A" w:rsidRPr="00372D7A" w14:paraId="1A7A011F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D0BB1F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Address: </w:t>
            </w:r>
          </w:p>
        </w:tc>
        <w:tc>
          <w:tcPr>
            <w:tcW w:w="0" w:type="auto"/>
            <w:noWrap/>
            <w:vAlign w:val="center"/>
            <w:hideMark/>
          </w:tcPr>
          <w:p w14:paraId="7DA76927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 </w:t>
            </w:r>
          </w:p>
        </w:tc>
      </w:tr>
      <w:tr w:rsidR="00372D7A" w:rsidRPr="00372D7A" w14:paraId="04FC7A7D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89B0CB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City: </w:t>
            </w:r>
          </w:p>
        </w:tc>
        <w:tc>
          <w:tcPr>
            <w:tcW w:w="0" w:type="auto"/>
            <w:noWrap/>
            <w:vAlign w:val="center"/>
            <w:hideMark/>
          </w:tcPr>
          <w:p w14:paraId="1E502DDF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 </w:t>
            </w:r>
          </w:p>
        </w:tc>
      </w:tr>
      <w:tr w:rsidR="00372D7A" w:rsidRPr="00372D7A" w14:paraId="0868C128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F3C2E8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State:</w:t>
            </w:r>
          </w:p>
        </w:tc>
        <w:tc>
          <w:tcPr>
            <w:tcW w:w="0" w:type="auto"/>
            <w:noWrap/>
            <w:vAlign w:val="center"/>
            <w:hideMark/>
          </w:tcPr>
          <w:p w14:paraId="768932A4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 </w:t>
            </w:r>
          </w:p>
        </w:tc>
      </w:tr>
      <w:tr w:rsidR="00372D7A" w:rsidRPr="00372D7A" w14:paraId="34BF49A2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C6CD82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Zip Code: </w:t>
            </w:r>
          </w:p>
        </w:tc>
        <w:tc>
          <w:tcPr>
            <w:tcW w:w="0" w:type="auto"/>
            <w:noWrap/>
            <w:vAlign w:val="center"/>
            <w:hideMark/>
          </w:tcPr>
          <w:p w14:paraId="26C6D3FD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</w:t>
            </w:r>
          </w:p>
        </w:tc>
      </w:tr>
      <w:tr w:rsidR="00372D7A" w:rsidRPr="00372D7A" w14:paraId="33CDD7BA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789296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Phone: </w:t>
            </w:r>
          </w:p>
        </w:tc>
        <w:tc>
          <w:tcPr>
            <w:tcW w:w="0" w:type="auto"/>
            <w:noWrap/>
            <w:vAlign w:val="center"/>
            <w:hideMark/>
          </w:tcPr>
          <w:p w14:paraId="119C49F4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 </w:t>
            </w:r>
          </w:p>
        </w:tc>
      </w:tr>
      <w:tr w:rsidR="00372D7A" w:rsidRPr="00372D7A" w14:paraId="4D2CB0BA" w14:textId="77777777" w:rsidTr="00372D7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D9DC59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Company:</w:t>
            </w:r>
          </w:p>
        </w:tc>
        <w:tc>
          <w:tcPr>
            <w:tcW w:w="0" w:type="auto"/>
            <w:noWrap/>
            <w:vAlign w:val="center"/>
            <w:hideMark/>
          </w:tcPr>
          <w:p w14:paraId="12E7441C" w14:textId="77777777" w:rsidR="00372D7A" w:rsidRPr="00372D7A" w:rsidRDefault="00372D7A" w:rsidP="00372D7A">
            <w:pPr>
              <w:rPr>
                <w:rFonts w:ascii="Times New Roman" w:hAnsi="Times New Roman"/>
                <w:color w:val="auto"/>
                <w:sz w:val="20"/>
              </w:rPr>
            </w:pPr>
            <w:r w:rsidRPr="00372D7A">
              <w:rPr>
                <w:rFonts w:ascii="Times New Roman" w:hAnsi="Times New Roman"/>
                <w:color w:val="auto"/>
                <w:sz w:val="20"/>
              </w:rPr>
              <w:t>__________________________________________________________________________________________</w:t>
            </w:r>
          </w:p>
        </w:tc>
      </w:tr>
    </w:tbl>
    <w:p w14:paraId="46849F25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Cs w:val="24"/>
        </w:rPr>
      </w:pPr>
      <w:r w:rsidRPr="00372D7A">
        <w:rPr>
          <w:rFonts w:ascii="Droid Sans" w:hAnsi="Droid Sans"/>
          <w:szCs w:val="24"/>
        </w:rPr>
        <w:br/>
        <w:t>Please select the courses you are purchasing: </w:t>
      </w:r>
      <w:r w:rsidRPr="00372D7A">
        <w:rPr>
          <w:rFonts w:ascii="Droid Sans" w:hAnsi="Droid Sans"/>
          <w:szCs w:val="24"/>
        </w:rPr>
        <w:br/>
        <w:t>You must be CPAR certified before purchasing any ACPAR course.</w:t>
      </w:r>
    </w:p>
    <w:tbl>
      <w:tblPr>
        <w:tblW w:w="0" w:type="auto"/>
        <w:tblCellSpacing w:w="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0"/>
        <w:gridCol w:w="7470"/>
        <w:gridCol w:w="900"/>
      </w:tblGrid>
      <w:tr w:rsidR="00372D7A" w:rsidRPr="00372D7A" w14:paraId="40589ADE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68DA2488" w14:textId="7FD127D5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13B86A4C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CPAR - Certified Patient Accounts Representative</w:t>
            </w:r>
          </w:p>
        </w:tc>
        <w:tc>
          <w:tcPr>
            <w:tcW w:w="840" w:type="dxa"/>
            <w:vAlign w:val="center"/>
            <w:hideMark/>
          </w:tcPr>
          <w:p w14:paraId="24D2A6E0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$150</w:t>
            </w:r>
          </w:p>
        </w:tc>
      </w:tr>
      <w:tr w:rsidR="00372D7A" w:rsidRPr="00372D7A" w14:paraId="4933ED28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223A1908" w14:textId="15F21A7B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29DF0E57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Re-test CPAR - Certified Patient Accounts Representative</w:t>
            </w:r>
          </w:p>
        </w:tc>
        <w:tc>
          <w:tcPr>
            <w:tcW w:w="840" w:type="dxa"/>
            <w:vAlign w:val="center"/>
            <w:hideMark/>
          </w:tcPr>
          <w:p w14:paraId="6D35EF8D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$29</w:t>
            </w:r>
          </w:p>
        </w:tc>
      </w:tr>
      <w:tr w:rsidR="00372D7A" w:rsidRPr="00372D7A" w14:paraId="4ADDBC4C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681DF7F6" w14:textId="03EE9D28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60BE8FCD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ACPAR - Advanced Certified Patient Accounts Representative, Compliance</w:t>
            </w:r>
          </w:p>
        </w:tc>
        <w:tc>
          <w:tcPr>
            <w:tcW w:w="840" w:type="dxa"/>
            <w:vAlign w:val="center"/>
            <w:hideMark/>
          </w:tcPr>
          <w:p w14:paraId="099F99D8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$75</w:t>
            </w:r>
          </w:p>
        </w:tc>
      </w:tr>
      <w:tr w:rsidR="00372D7A" w:rsidRPr="00372D7A" w14:paraId="55C4BC6E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378D9EBB" w14:textId="740FAB0B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4F0F2DB8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ACPAR - Advanced Certified Patient Accounts Representative, Patient Access</w:t>
            </w:r>
          </w:p>
        </w:tc>
        <w:tc>
          <w:tcPr>
            <w:tcW w:w="840" w:type="dxa"/>
            <w:vAlign w:val="center"/>
            <w:hideMark/>
          </w:tcPr>
          <w:p w14:paraId="1459D81E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$75</w:t>
            </w:r>
          </w:p>
        </w:tc>
      </w:tr>
      <w:tr w:rsidR="00372D7A" w:rsidRPr="00372D7A" w14:paraId="7FE086BD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777DB760" w14:textId="1821C8F3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lastRenderedPageBreak/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2CF0E1E6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ACPAR - Advanced Certified Patient Accounts Representative, Patient Financial Services</w:t>
            </w:r>
          </w:p>
        </w:tc>
        <w:tc>
          <w:tcPr>
            <w:tcW w:w="840" w:type="dxa"/>
            <w:vAlign w:val="center"/>
            <w:hideMark/>
          </w:tcPr>
          <w:p w14:paraId="3017107E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$75</w:t>
            </w:r>
          </w:p>
        </w:tc>
      </w:tr>
      <w:tr w:rsidR="00372D7A" w:rsidRPr="00372D7A" w14:paraId="18622FC8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639E001D" w14:textId="6326C0CE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p w14:paraId="3F773153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ACPAR - Advanced Certified Patient Accounts Representative, Physician Practice</w:t>
            </w:r>
          </w:p>
        </w:tc>
        <w:tc>
          <w:tcPr>
            <w:tcW w:w="840" w:type="dxa"/>
            <w:vAlign w:val="center"/>
            <w:hideMark/>
          </w:tcPr>
          <w:p w14:paraId="5AAC205B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$75</w:t>
            </w:r>
          </w:p>
        </w:tc>
      </w:tr>
      <w:tr w:rsidR="00372D7A" w:rsidRPr="00372D7A" w14:paraId="38CDE1A1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09CFD4A4" w14:textId="60BF9752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______</w:t>
            </w:r>
          </w:p>
        </w:tc>
        <w:tc>
          <w:tcPr>
            <w:tcW w:w="7430" w:type="dxa"/>
            <w:noWrap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72D7A" w:rsidRPr="00372D7A" w14:paraId="4F5C6F30" w14:textId="77777777" w:rsidTr="00372D7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51D47E9" w14:textId="77777777" w:rsidR="00372D7A" w:rsidRPr="00372D7A" w:rsidRDefault="00372D7A" w:rsidP="00372D7A">
                  <w:pPr>
                    <w:rPr>
                      <w:rFonts w:ascii="Droid Sans" w:hAnsi="Droid Sans"/>
                      <w:sz w:val="20"/>
                    </w:rPr>
                  </w:pPr>
                </w:p>
              </w:tc>
            </w:tr>
          </w:tbl>
          <w:p w14:paraId="28227176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ACPAR - Advanced Certified Patient Accounts Representative, Revenue Integrity</w:t>
            </w:r>
          </w:p>
        </w:tc>
        <w:tc>
          <w:tcPr>
            <w:tcW w:w="840" w:type="dxa"/>
            <w:vAlign w:val="center"/>
            <w:hideMark/>
          </w:tcPr>
          <w:p w14:paraId="4C677A5B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   $75</w:t>
            </w:r>
          </w:p>
        </w:tc>
      </w:tr>
      <w:tr w:rsidR="00372D7A" w:rsidRPr="00372D7A" w14:paraId="276B14DF" w14:textId="77777777" w:rsidTr="00372D7A">
        <w:trPr>
          <w:tblCellSpacing w:w="20" w:type="dxa"/>
        </w:trPr>
        <w:tc>
          <w:tcPr>
            <w:tcW w:w="930" w:type="dxa"/>
            <w:vAlign w:val="center"/>
            <w:hideMark/>
          </w:tcPr>
          <w:p w14:paraId="4D55BEE5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</w:p>
        </w:tc>
        <w:tc>
          <w:tcPr>
            <w:tcW w:w="7430" w:type="dxa"/>
            <w:vAlign w:val="center"/>
            <w:hideMark/>
          </w:tcPr>
          <w:p w14:paraId="6D893620" w14:textId="77777777" w:rsidR="00372D7A" w:rsidRPr="00372D7A" w:rsidRDefault="00372D7A" w:rsidP="00372D7A">
            <w:pPr>
              <w:jc w:val="right"/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sz w:val="20"/>
              </w:rPr>
              <w:t>Total</w:t>
            </w:r>
          </w:p>
        </w:tc>
        <w:tc>
          <w:tcPr>
            <w:tcW w:w="840" w:type="dxa"/>
            <w:vAlign w:val="center"/>
            <w:hideMark/>
          </w:tcPr>
          <w:p w14:paraId="43EE48C9" w14:textId="77777777" w:rsidR="00372D7A" w:rsidRPr="00372D7A" w:rsidRDefault="00372D7A" w:rsidP="00372D7A">
            <w:pPr>
              <w:rPr>
                <w:rFonts w:ascii="Droid Sans" w:hAnsi="Droid Sans"/>
                <w:sz w:val="20"/>
              </w:rPr>
            </w:pPr>
            <w:r w:rsidRPr="00372D7A">
              <w:rPr>
                <w:rFonts w:ascii="Droid Sans" w:hAnsi="Droid Sans"/>
                <w:b/>
                <w:bCs/>
                <w:sz w:val="20"/>
              </w:rPr>
              <w:t>_______</w:t>
            </w:r>
          </w:p>
        </w:tc>
      </w:tr>
    </w:tbl>
    <w:p w14:paraId="520C7E49" w14:textId="77777777" w:rsidR="00372D7A" w:rsidRPr="00372D7A" w:rsidRDefault="00372D7A" w:rsidP="00372D7A">
      <w:pPr>
        <w:shd w:val="clear" w:color="auto" w:fill="FFFFFF"/>
        <w:spacing w:after="240"/>
        <w:rPr>
          <w:rFonts w:ascii="Droid Sans" w:hAnsi="Droid Sans"/>
          <w:sz w:val="21"/>
          <w:szCs w:val="21"/>
        </w:rPr>
      </w:pPr>
    </w:p>
    <w:p w14:paraId="4455971A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 w:val="21"/>
          <w:szCs w:val="21"/>
        </w:rPr>
      </w:pPr>
      <w:r w:rsidRPr="00372D7A">
        <w:rPr>
          <w:rFonts w:ascii="Droid Sans" w:hAnsi="Droid Sans"/>
          <w:sz w:val="27"/>
          <w:szCs w:val="27"/>
        </w:rPr>
        <w:t>Make check payable to </w:t>
      </w:r>
      <w:proofErr w:type="spellStart"/>
      <w:r w:rsidRPr="00372D7A">
        <w:rPr>
          <w:rFonts w:ascii="Droid Sans" w:hAnsi="Droid Sans"/>
          <w:sz w:val="27"/>
          <w:szCs w:val="27"/>
          <w:u w:val="single"/>
        </w:rPr>
        <w:t>hfma</w:t>
      </w:r>
      <w:proofErr w:type="spellEnd"/>
      <w:r w:rsidRPr="00372D7A">
        <w:rPr>
          <w:rFonts w:ascii="Droid Sans" w:hAnsi="Droid Sans"/>
          <w:sz w:val="27"/>
          <w:szCs w:val="27"/>
          <w:u w:val="single"/>
        </w:rPr>
        <w:t xml:space="preserve"> Georgia Chapter</w:t>
      </w:r>
    </w:p>
    <w:p w14:paraId="22929F75" w14:textId="77777777" w:rsidR="00372D7A" w:rsidRPr="00372D7A" w:rsidRDefault="00372D7A" w:rsidP="00372D7A">
      <w:pPr>
        <w:shd w:val="clear" w:color="auto" w:fill="FFFFFF"/>
        <w:spacing w:after="240"/>
        <w:rPr>
          <w:rFonts w:ascii="Droid Sans" w:hAnsi="Droid Sans"/>
          <w:sz w:val="21"/>
          <w:szCs w:val="21"/>
        </w:rPr>
      </w:pPr>
      <w:r w:rsidRPr="00372D7A">
        <w:rPr>
          <w:rFonts w:ascii="Droid Sans" w:hAnsi="Droid Sans"/>
          <w:sz w:val="27"/>
          <w:szCs w:val="27"/>
        </w:rPr>
        <w:t>Mail your payment and this completed form to:</w:t>
      </w:r>
    </w:p>
    <w:p w14:paraId="6DFC0B44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 w:val="21"/>
          <w:szCs w:val="21"/>
        </w:rPr>
      </w:pPr>
      <w:proofErr w:type="spellStart"/>
      <w:r w:rsidRPr="00372D7A">
        <w:rPr>
          <w:rFonts w:ascii="Helvetica" w:hAnsi="Helvetica"/>
          <w:szCs w:val="24"/>
        </w:rPr>
        <w:t>hfma</w:t>
      </w:r>
      <w:proofErr w:type="spellEnd"/>
      <w:r w:rsidRPr="00372D7A">
        <w:rPr>
          <w:rFonts w:ascii="Helvetica" w:hAnsi="Helvetica"/>
          <w:szCs w:val="24"/>
        </w:rPr>
        <w:t xml:space="preserve"> Georgia Chapter</w:t>
      </w:r>
    </w:p>
    <w:p w14:paraId="79491FA5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 w:val="21"/>
          <w:szCs w:val="21"/>
        </w:rPr>
      </w:pPr>
      <w:r w:rsidRPr="00372D7A">
        <w:rPr>
          <w:rFonts w:ascii="Helvetica" w:hAnsi="Helvetica"/>
          <w:szCs w:val="24"/>
        </w:rPr>
        <w:t>P.O. Box 745763</w:t>
      </w:r>
    </w:p>
    <w:p w14:paraId="054FE52C" w14:textId="77777777" w:rsidR="00372D7A" w:rsidRPr="00372D7A" w:rsidRDefault="00372D7A" w:rsidP="00372D7A">
      <w:pPr>
        <w:shd w:val="clear" w:color="auto" w:fill="FFFFFF"/>
        <w:rPr>
          <w:rFonts w:ascii="Droid Sans" w:hAnsi="Droid Sans"/>
          <w:sz w:val="21"/>
          <w:szCs w:val="21"/>
        </w:rPr>
      </w:pPr>
      <w:r w:rsidRPr="00372D7A">
        <w:rPr>
          <w:rFonts w:ascii="Helvetica" w:hAnsi="Helvetica"/>
          <w:szCs w:val="24"/>
        </w:rPr>
        <w:t>Atlanta, Georgia 30374-5763</w:t>
      </w:r>
    </w:p>
    <w:p w14:paraId="54ADE1C9" w14:textId="77777777" w:rsidR="004543C2" w:rsidRDefault="004543C2"/>
    <w:sectPr w:rsidR="004543C2" w:rsidSect="006F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altName w:val="Segoe U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CC2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D67263"/>
    <w:multiLevelType w:val="hybridMultilevel"/>
    <w:tmpl w:val="9B4C5C7A"/>
    <w:lvl w:ilvl="0" w:tplc="00E6D1BC">
      <w:start w:val="1"/>
      <w:numFmt w:val="bullet"/>
      <w:pStyle w:val="List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577177871">
    <w:abstractNumId w:val="0"/>
  </w:num>
  <w:num w:numId="2" w16cid:durableId="45803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7A"/>
    <w:rsid w:val="002C4FAC"/>
    <w:rsid w:val="00372D7A"/>
    <w:rsid w:val="004543C2"/>
    <w:rsid w:val="006F5AF9"/>
    <w:rsid w:val="008B0F54"/>
    <w:rsid w:val="00B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0F028"/>
  <w15:chartTrackingRefBased/>
  <w15:docId w15:val="{75B8650D-29FF-CC4A-AC06-49E27AAC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54"/>
    <w:rPr>
      <w:rFonts w:ascii="Century Gothic" w:hAnsi="Century Gothic" w:cs="Times New Roman"/>
      <w:color w:val="000000"/>
      <w:szCs w:val="20"/>
    </w:rPr>
  </w:style>
  <w:style w:type="paragraph" w:styleId="Heading1">
    <w:name w:val="heading 1"/>
    <w:aliases w:val="Workwell Course Heading"/>
    <w:basedOn w:val="Normal"/>
    <w:next w:val="Normal"/>
    <w:link w:val="Heading1Char"/>
    <w:qFormat/>
    <w:rsid w:val="008B0F54"/>
    <w:pPr>
      <w:keepNext/>
      <w:outlineLvl w:val="0"/>
    </w:pPr>
    <w:rPr>
      <w:rFonts w:cs="Arial"/>
      <w:b/>
      <w:color w:val="134B9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0F54"/>
    <w:pPr>
      <w:keepNext/>
      <w:spacing w:after="40"/>
      <w:outlineLvl w:val="1"/>
    </w:pPr>
    <w:rPr>
      <w:rFonts w:cs="Arial"/>
      <w:b/>
      <w:color w:val="336699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B0F54"/>
    <w:pPr>
      <w:keepNext/>
      <w:outlineLvl w:val="2"/>
    </w:pPr>
    <w:rPr>
      <w:rFonts w:ascii="Palatino" w:hAnsi="Palatino"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8B0F54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link w:val="Heading5Char"/>
    <w:qFormat/>
    <w:rsid w:val="008B0F54"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link w:val="Heading6Char"/>
    <w:qFormat/>
    <w:rsid w:val="008B0F54"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link w:val="Heading9Char"/>
    <w:qFormat/>
    <w:rsid w:val="008B0F54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8B0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0F54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">
    <w:name w:val="body"/>
    <w:basedOn w:val="Normal"/>
    <w:uiPriority w:val="99"/>
    <w:rsid w:val="008B0F54"/>
    <w:pPr>
      <w:widowControl w:val="0"/>
      <w:autoSpaceDE w:val="0"/>
      <w:autoSpaceDN w:val="0"/>
      <w:adjustRightInd w:val="0"/>
      <w:spacing w:after="160" w:line="320" w:lineRule="atLeast"/>
      <w:textAlignment w:val="center"/>
    </w:pPr>
    <w:rPr>
      <w:rFonts w:ascii="HelveticaNeue-Thin" w:eastAsiaTheme="minorHAnsi" w:hAnsi="HelveticaNeue-Thin" w:cs="HelveticaNeue-Thin"/>
      <w:sz w:val="22"/>
      <w:szCs w:val="22"/>
    </w:rPr>
  </w:style>
  <w:style w:type="paragraph" w:styleId="BodyText">
    <w:name w:val="Body Text"/>
    <w:aliases w:val="WorkkWell Body Copy"/>
    <w:basedOn w:val="Normal"/>
    <w:link w:val="BodyTextChar"/>
    <w:rsid w:val="008B0F54"/>
    <w:pPr>
      <w:tabs>
        <w:tab w:val="left" w:pos="3326"/>
      </w:tabs>
      <w:spacing w:after="120" w:line="340" w:lineRule="exact"/>
    </w:pPr>
    <w:rPr>
      <w:rFonts w:cs="Arial"/>
      <w:color w:val="auto"/>
      <w:sz w:val="22"/>
    </w:rPr>
  </w:style>
  <w:style w:type="character" w:customStyle="1" w:styleId="BodyTextChar">
    <w:name w:val="Body Text Char"/>
    <w:aliases w:val="WorkkWell Body Copy Char"/>
    <w:basedOn w:val="DefaultParagraphFont"/>
    <w:link w:val="BodyText"/>
    <w:rsid w:val="008B0F54"/>
    <w:rPr>
      <w:rFonts w:ascii="Century Gothic" w:eastAsia="Times New Roman" w:hAnsi="Century Gothic" w:cs="Arial"/>
      <w:sz w:val="22"/>
      <w:szCs w:val="20"/>
    </w:rPr>
  </w:style>
  <w:style w:type="paragraph" w:customStyle="1" w:styleId="CaptionText">
    <w:name w:val="Caption Text"/>
    <w:basedOn w:val="Normal"/>
    <w:rsid w:val="008B0F54"/>
    <w:pPr>
      <w:spacing w:line="240" w:lineRule="atLeast"/>
    </w:pPr>
    <w:rPr>
      <w:rFonts w:cs="Arial"/>
      <w:i/>
      <w:color w:val="336699"/>
      <w:sz w:val="14"/>
      <w:szCs w:val="16"/>
    </w:rPr>
  </w:style>
  <w:style w:type="paragraph" w:customStyle="1" w:styleId="Dates">
    <w:name w:val="Dates"/>
    <w:rsid w:val="008B0F54"/>
    <w:pPr>
      <w:jc w:val="center"/>
    </w:pPr>
    <w:rPr>
      <w:rFonts w:ascii="Trebuchet MS" w:hAnsi="Trebuchet MS" w:cs="Arial"/>
      <w:sz w:val="18"/>
    </w:rPr>
  </w:style>
  <w:style w:type="paragraph" w:customStyle="1" w:styleId="DatesWeekend">
    <w:name w:val="Dates Weekend"/>
    <w:basedOn w:val="Dates"/>
    <w:rsid w:val="008B0F54"/>
    <w:rPr>
      <w:color w:val="000000"/>
    </w:rPr>
  </w:style>
  <w:style w:type="paragraph" w:customStyle="1" w:styleId="Events">
    <w:name w:val="Events"/>
    <w:basedOn w:val="BodyText"/>
    <w:link w:val="EventsChar"/>
    <w:rsid w:val="008B0F54"/>
    <w:rPr>
      <w:b/>
    </w:rPr>
  </w:style>
  <w:style w:type="character" w:customStyle="1" w:styleId="EventsChar">
    <w:name w:val="Events Char"/>
    <w:basedOn w:val="BodyTextChar"/>
    <w:link w:val="Events"/>
    <w:rsid w:val="008B0F54"/>
    <w:rPr>
      <w:rFonts w:ascii="Century Gothic" w:eastAsia="Times New Roman" w:hAnsi="Century Gothic" w:cs="Arial"/>
      <w:b/>
      <w:sz w:val="22"/>
      <w:szCs w:val="20"/>
    </w:rPr>
  </w:style>
  <w:style w:type="character" w:styleId="FollowedHyperlink">
    <w:name w:val="FollowedHyperlink"/>
    <w:basedOn w:val="DefaultParagraphFont"/>
    <w:rsid w:val="008B0F5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8B0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0F54"/>
    <w:rPr>
      <w:rFonts w:ascii="Century Gothic" w:eastAsia="Times New Roman" w:hAnsi="Century Gothic" w:cs="Times New Roman"/>
      <w:color w:val="000000"/>
      <w:szCs w:val="20"/>
    </w:rPr>
  </w:style>
  <w:style w:type="paragraph" w:styleId="Header">
    <w:name w:val="header"/>
    <w:basedOn w:val="Normal"/>
    <w:link w:val="HeaderChar"/>
    <w:rsid w:val="008B0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0F54"/>
    <w:rPr>
      <w:rFonts w:ascii="Century Gothic" w:eastAsia="Times New Roman" w:hAnsi="Century Gothic" w:cs="Times New Roman"/>
      <w:color w:val="000000"/>
      <w:szCs w:val="20"/>
    </w:rPr>
  </w:style>
  <w:style w:type="character" w:customStyle="1" w:styleId="Heading1Char">
    <w:name w:val="Heading 1 Char"/>
    <w:aliases w:val="Workwell Course Heading Char"/>
    <w:basedOn w:val="DefaultParagraphFont"/>
    <w:link w:val="Heading1"/>
    <w:rsid w:val="008B0F54"/>
    <w:rPr>
      <w:rFonts w:ascii="Century Gothic" w:eastAsia="Times New Roman" w:hAnsi="Century Gothic" w:cs="Arial"/>
      <w:b/>
      <w:color w:val="134B9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0F54"/>
    <w:rPr>
      <w:rFonts w:ascii="Century Gothic" w:eastAsia="Times New Roman" w:hAnsi="Century Gothic" w:cs="Arial"/>
      <w:b/>
      <w:color w:val="336699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B0F54"/>
    <w:rPr>
      <w:rFonts w:ascii="Palatino" w:eastAsia="Times New Roman" w:hAnsi="Palatino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B0F54"/>
    <w:rPr>
      <w:rFonts w:ascii="Palatino" w:eastAsia="Times New Roman" w:hAnsi="Palatino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B0F54"/>
    <w:rPr>
      <w:rFonts w:ascii="Comic Sans MS" w:eastAsia="Times New Roman" w:hAnsi="Comic Sans MS" w:cs="Times New Roman"/>
      <w:color w:val="003300"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8B0F54"/>
    <w:rPr>
      <w:rFonts w:ascii="Times" w:eastAsia="Times New Roman" w:hAnsi="Times" w:cs="Times New Roman"/>
      <w:b/>
      <w:color w:val="003300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8B0F54"/>
    <w:rPr>
      <w:rFonts w:ascii="Century Gothic" w:eastAsia="Times New Roman" w:hAnsi="Century Gothic" w:cs="Times New Roman"/>
      <w:i/>
      <w:color w:val="666633"/>
      <w:sz w:val="18"/>
      <w:szCs w:val="18"/>
    </w:rPr>
  </w:style>
  <w:style w:type="character" w:styleId="Hyperlink">
    <w:name w:val="Hyperlink"/>
    <w:basedOn w:val="DefaultParagraphFont"/>
    <w:rsid w:val="008B0F54"/>
    <w:rPr>
      <w:color w:val="0000FF"/>
      <w:sz w:val="20"/>
      <w:u w:val="single"/>
    </w:rPr>
  </w:style>
  <w:style w:type="paragraph" w:styleId="ListBullet">
    <w:name w:val="List Bullet"/>
    <w:basedOn w:val="Normal"/>
    <w:rsid w:val="008B0F54"/>
    <w:pPr>
      <w:numPr>
        <w:numId w:val="2"/>
      </w:numPr>
    </w:pPr>
    <w:rPr>
      <w:sz w:val="20"/>
    </w:rPr>
  </w:style>
  <w:style w:type="paragraph" w:customStyle="1" w:styleId="Masthead">
    <w:name w:val="Masthead"/>
    <w:basedOn w:val="Normal"/>
    <w:rsid w:val="008B0F54"/>
    <w:pPr>
      <w:ind w:left="144"/>
    </w:pPr>
    <w:rPr>
      <w:color w:val="FFFFFF"/>
      <w:sz w:val="96"/>
      <w:szCs w:val="96"/>
    </w:rPr>
  </w:style>
  <w:style w:type="paragraph" w:customStyle="1" w:styleId="MonthNames">
    <w:name w:val="Month Names"/>
    <w:rsid w:val="008B0F54"/>
    <w:pPr>
      <w:tabs>
        <w:tab w:val="center" w:pos="707"/>
        <w:tab w:val="center" w:pos="812"/>
      </w:tabs>
      <w:jc w:val="center"/>
    </w:pPr>
    <w:rPr>
      <w:rFonts w:ascii="Century Gothic" w:hAnsi="Century Gothic" w:cs="Arial"/>
      <w:b/>
      <w:bCs/>
      <w:caps/>
      <w:color w:val="FFFFFF"/>
      <w:sz w:val="18"/>
      <w:szCs w:val="22"/>
    </w:rPr>
  </w:style>
  <w:style w:type="paragraph" w:customStyle="1" w:styleId="NewsletterDate">
    <w:name w:val="Newsletter Date"/>
    <w:basedOn w:val="Normal"/>
    <w:rsid w:val="008B0F54"/>
    <w:rPr>
      <w:rFonts w:cs="Arial"/>
      <w:color w:val="3682A2"/>
      <w:sz w:val="22"/>
      <w:szCs w:val="18"/>
    </w:rPr>
  </w:style>
  <w:style w:type="paragraph" w:styleId="NoSpacing">
    <w:name w:val="No Spacing"/>
    <w:link w:val="NoSpacingChar"/>
    <w:uiPriority w:val="1"/>
    <w:qFormat/>
    <w:rsid w:val="008B0F5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B0F54"/>
    <w:rPr>
      <w:sz w:val="22"/>
      <w:szCs w:val="22"/>
    </w:rPr>
  </w:style>
  <w:style w:type="character" w:styleId="PageNumber">
    <w:name w:val="page number"/>
    <w:rsid w:val="008B0F54"/>
    <w:rPr>
      <w:rFonts w:ascii="Century Gothic" w:hAnsi="Century Gothic" w:cs="Lucida Sans Unicode"/>
      <w:b/>
      <w:caps/>
      <w:dstrike w:val="0"/>
      <w:color w:val="FFFFFF"/>
      <w:spacing w:val="0"/>
      <w:w w:val="100"/>
      <w:kern w:val="0"/>
      <w:position w:val="0"/>
      <w:sz w:val="18"/>
      <w:szCs w:val="18"/>
      <w:vertAlign w:val="baseline"/>
    </w:rPr>
  </w:style>
  <w:style w:type="paragraph" w:customStyle="1" w:styleId="PageNumberRight">
    <w:name w:val="Page Number Right"/>
    <w:basedOn w:val="Normal"/>
    <w:rsid w:val="008B0F54"/>
    <w:pPr>
      <w:jc w:val="right"/>
    </w:pPr>
    <w:rPr>
      <w:b/>
      <w:caps/>
      <w:color w:val="FFFFFF"/>
      <w:sz w:val="18"/>
      <w:szCs w:val="18"/>
    </w:rPr>
  </w:style>
  <w:style w:type="paragraph" w:customStyle="1" w:styleId="PageTitle">
    <w:name w:val="Page Title"/>
    <w:basedOn w:val="Normal"/>
    <w:rsid w:val="008B0F54"/>
    <w:pPr>
      <w:jc w:val="right"/>
    </w:pPr>
    <w:rPr>
      <w:rFonts w:cs="Lucida Sans Unicode"/>
      <w:b/>
      <w:caps/>
      <w:color w:val="FFFFFF"/>
      <w:sz w:val="18"/>
      <w:szCs w:val="18"/>
    </w:rPr>
  </w:style>
  <w:style w:type="paragraph" w:customStyle="1" w:styleId="PageTitleLeft">
    <w:name w:val="Page Title Left"/>
    <w:basedOn w:val="PageTitle"/>
    <w:rsid w:val="008B0F54"/>
    <w:pPr>
      <w:jc w:val="left"/>
    </w:pPr>
  </w:style>
  <w:style w:type="paragraph" w:customStyle="1" w:styleId="Pullquote">
    <w:name w:val="Pullquote"/>
    <w:basedOn w:val="Normal"/>
    <w:rsid w:val="008B0F54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</w:rPr>
  </w:style>
  <w:style w:type="paragraph" w:customStyle="1" w:styleId="Space">
    <w:name w:val="Space"/>
    <w:basedOn w:val="BodyText"/>
    <w:rsid w:val="008B0F54"/>
    <w:pPr>
      <w:spacing w:after="0" w:line="240" w:lineRule="auto"/>
    </w:pPr>
    <w:rPr>
      <w:sz w:val="12"/>
    </w:rPr>
  </w:style>
  <w:style w:type="paragraph" w:styleId="TOCHeading">
    <w:name w:val="TOC Heading"/>
    <w:aliases w:val="WorkWell About this Course"/>
    <w:basedOn w:val="Normal"/>
    <w:qFormat/>
    <w:rsid w:val="008B0F54"/>
    <w:pPr>
      <w:spacing w:before="60" w:after="120"/>
    </w:pPr>
    <w:rPr>
      <w:rFonts w:cs="Arial"/>
      <w:b/>
      <w:color w:val="134B98"/>
      <w:sz w:val="22"/>
      <w:szCs w:val="22"/>
    </w:rPr>
  </w:style>
  <w:style w:type="paragraph" w:customStyle="1" w:styleId="TOCNumber">
    <w:name w:val="TOC Number"/>
    <w:basedOn w:val="Normal"/>
    <w:link w:val="TOCNumberChar"/>
    <w:rsid w:val="008B0F54"/>
    <w:pPr>
      <w:spacing w:before="60"/>
    </w:pPr>
    <w:rPr>
      <w:b/>
      <w:sz w:val="18"/>
      <w:szCs w:val="24"/>
    </w:rPr>
  </w:style>
  <w:style w:type="character" w:customStyle="1" w:styleId="TOCNumberChar">
    <w:name w:val="TOC Number Char"/>
    <w:basedOn w:val="DefaultParagraphFont"/>
    <w:link w:val="TOCNumber"/>
    <w:rsid w:val="008B0F54"/>
    <w:rPr>
      <w:rFonts w:ascii="Century Gothic" w:eastAsia="Times New Roman" w:hAnsi="Century Gothic" w:cs="Times New Roman"/>
      <w:b/>
      <w:color w:val="000000"/>
      <w:sz w:val="18"/>
    </w:rPr>
  </w:style>
  <w:style w:type="paragraph" w:customStyle="1" w:styleId="VolumeandIssue">
    <w:name w:val="Volume and Issue"/>
    <w:basedOn w:val="Normal"/>
    <w:rsid w:val="008B0F54"/>
    <w:rPr>
      <w:rFonts w:cs="Arial"/>
      <w:b/>
      <w:caps/>
      <w:color w:val="FFFFFF"/>
      <w:spacing w:val="20"/>
      <w:sz w:val="18"/>
      <w:szCs w:val="18"/>
    </w:rPr>
  </w:style>
  <w:style w:type="paragraph" w:customStyle="1" w:styleId="Weekdays">
    <w:name w:val="Weekdays"/>
    <w:rsid w:val="008B0F54"/>
    <w:pPr>
      <w:jc w:val="center"/>
    </w:pPr>
    <w:rPr>
      <w:rFonts w:ascii="Trebuchet MS" w:hAnsi="Trebuchet MS" w:cs="Arial"/>
      <w:b/>
      <w:color w:val="3682A2"/>
      <w:sz w:val="18"/>
    </w:rPr>
  </w:style>
  <w:style w:type="paragraph" w:customStyle="1" w:styleId="WorkWellBodyAboutthisCourse">
    <w:name w:val="WorkWell Body About this Course"/>
    <w:basedOn w:val="Normal"/>
    <w:rsid w:val="008B0F54"/>
    <w:pPr>
      <w:spacing w:before="60" w:after="60" w:line="280" w:lineRule="exact"/>
    </w:pPr>
    <w:rPr>
      <w:color w:val="auto"/>
      <w:sz w:val="18"/>
    </w:rPr>
  </w:style>
  <w:style w:type="character" w:styleId="Strong">
    <w:name w:val="Strong"/>
    <w:basedOn w:val="DefaultParagraphFont"/>
    <w:uiPriority w:val="22"/>
    <w:qFormat/>
    <w:rsid w:val="00372D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2D7A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Alcantara</dc:creator>
  <cp:keywords/>
  <dc:description/>
  <cp:lastModifiedBy>Jean Alcantara</cp:lastModifiedBy>
  <cp:revision>1</cp:revision>
  <dcterms:created xsi:type="dcterms:W3CDTF">2022-06-02T15:10:00Z</dcterms:created>
  <dcterms:modified xsi:type="dcterms:W3CDTF">2022-06-02T15:12:00Z</dcterms:modified>
</cp:coreProperties>
</file>